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3DC" w:rsidRDefault="008F03DC" w:rsidP="009F3813">
      <w:pPr>
        <w:snapToGrid w:val="0"/>
        <w:spacing w:beforeLines="50" w:before="156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扬州昌松建材有限公司</w:t>
      </w:r>
      <w:r w:rsidR="00547844" w:rsidRPr="00824A6A">
        <w:rPr>
          <w:rFonts w:hint="eastAsia"/>
          <w:b/>
          <w:sz w:val="28"/>
          <w:szCs w:val="28"/>
        </w:rPr>
        <w:t>“</w:t>
      </w:r>
      <w:r>
        <w:rPr>
          <w:rFonts w:hint="eastAsia"/>
          <w:b/>
          <w:sz w:val="28"/>
          <w:szCs w:val="28"/>
        </w:rPr>
        <w:t>钢化玻璃生产项目</w:t>
      </w:r>
      <w:r w:rsidR="00824A6A" w:rsidRPr="00824A6A">
        <w:rPr>
          <w:rFonts w:hint="eastAsia"/>
          <w:b/>
          <w:sz w:val="28"/>
          <w:szCs w:val="28"/>
        </w:rPr>
        <w:t>”</w:t>
      </w:r>
      <w:r w:rsidR="00547844" w:rsidRPr="00824A6A">
        <w:rPr>
          <w:rFonts w:hint="eastAsia"/>
          <w:b/>
          <w:sz w:val="28"/>
          <w:szCs w:val="28"/>
        </w:rPr>
        <w:t>竣工</w:t>
      </w:r>
    </w:p>
    <w:p w:rsidR="006D2B1D" w:rsidRPr="00824A6A" w:rsidRDefault="006B163C" w:rsidP="009F3813">
      <w:pPr>
        <w:snapToGrid w:val="0"/>
        <w:spacing w:beforeLines="50" w:before="156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阶段性</w:t>
      </w:r>
      <w:r w:rsidR="00547844" w:rsidRPr="00824A6A">
        <w:rPr>
          <w:rFonts w:hint="eastAsia"/>
          <w:b/>
          <w:sz w:val="28"/>
          <w:szCs w:val="28"/>
        </w:rPr>
        <w:t>环境保护验收</w:t>
      </w:r>
      <w:r w:rsidR="006D2B1D" w:rsidRPr="00824A6A">
        <w:rPr>
          <w:b/>
          <w:sz w:val="28"/>
          <w:szCs w:val="28"/>
        </w:rPr>
        <w:t>网络公示</w:t>
      </w:r>
    </w:p>
    <w:p w:rsidR="004942D9" w:rsidRPr="006B163C" w:rsidRDefault="004942D9" w:rsidP="004942D9">
      <w:pPr>
        <w:snapToGrid w:val="0"/>
        <w:spacing w:beforeLines="50" w:before="156"/>
        <w:jc w:val="center"/>
        <w:rPr>
          <w:b/>
          <w:sz w:val="28"/>
          <w:szCs w:val="28"/>
        </w:rPr>
      </w:pPr>
    </w:p>
    <w:p w:rsidR="004942D9" w:rsidRPr="00824A6A" w:rsidRDefault="004942D9" w:rsidP="004942D9">
      <w:pPr>
        <w:spacing w:line="360" w:lineRule="auto"/>
        <w:ind w:firstLineChars="200" w:firstLine="480"/>
        <w:rPr>
          <w:bCs/>
          <w:sz w:val="24"/>
        </w:rPr>
      </w:pPr>
      <w:r w:rsidRPr="00824A6A">
        <w:rPr>
          <w:rFonts w:hint="eastAsia"/>
          <w:bCs/>
          <w:sz w:val="24"/>
        </w:rPr>
        <w:t>根据《建设项目环境保护管理条例》第十七条规定“建设单位应当对配套建设的环境保护设施进行验收，编制验收报告，除按照国家规定需要保密的情形外，建设单位应当依法向社会公开验收报告”，根据《关于发布</w:t>
      </w:r>
      <w:r w:rsidRPr="00824A6A">
        <w:rPr>
          <w:rFonts w:hint="eastAsia"/>
          <w:bCs/>
          <w:sz w:val="24"/>
        </w:rPr>
        <w:t>&lt;</w:t>
      </w:r>
      <w:r w:rsidRPr="00824A6A">
        <w:rPr>
          <w:rFonts w:hint="eastAsia"/>
          <w:bCs/>
          <w:sz w:val="24"/>
        </w:rPr>
        <w:t>建设项目竣工环境保护验收暂行办法</w:t>
      </w:r>
      <w:r w:rsidRPr="00824A6A">
        <w:rPr>
          <w:rFonts w:hint="eastAsia"/>
          <w:bCs/>
          <w:sz w:val="24"/>
        </w:rPr>
        <w:t>&gt;</w:t>
      </w:r>
      <w:r w:rsidRPr="00824A6A">
        <w:rPr>
          <w:rFonts w:hint="eastAsia"/>
          <w:bCs/>
          <w:sz w:val="24"/>
        </w:rPr>
        <w:t>的公告》（国环规环评</w:t>
      </w:r>
      <w:r w:rsidRPr="00824A6A">
        <w:rPr>
          <w:rFonts w:hint="eastAsia"/>
          <w:bCs/>
          <w:sz w:val="24"/>
        </w:rPr>
        <w:t>[2017]4</w:t>
      </w:r>
      <w:r w:rsidRPr="00824A6A">
        <w:rPr>
          <w:rFonts w:hint="eastAsia"/>
          <w:bCs/>
          <w:sz w:val="24"/>
        </w:rPr>
        <w:t>号）文件第十一条规定，验收报告编制完成后</w:t>
      </w:r>
      <w:r w:rsidRPr="00824A6A">
        <w:rPr>
          <w:rFonts w:hint="eastAsia"/>
          <w:bCs/>
          <w:sz w:val="24"/>
        </w:rPr>
        <w:t>5</w:t>
      </w:r>
      <w:r w:rsidRPr="00824A6A">
        <w:rPr>
          <w:rFonts w:hint="eastAsia"/>
          <w:bCs/>
          <w:sz w:val="24"/>
        </w:rPr>
        <w:t>个工作日内，公开验收报告，公示期限不得少于</w:t>
      </w:r>
      <w:r w:rsidRPr="00824A6A">
        <w:rPr>
          <w:rFonts w:hint="eastAsia"/>
          <w:bCs/>
          <w:sz w:val="24"/>
        </w:rPr>
        <w:t>20</w:t>
      </w:r>
      <w:r w:rsidRPr="00824A6A">
        <w:rPr>
          <w:rFonts w:hint="eastAsia"/>
          <w:bCs/>
          <w:sz w:val="24"/>
        </w:rPr>
        <w:t>个工作日。</w:t>
      </w:r>
    </w:p>
    <w:p w:rsidR="004942D9" w:rsidRPr="00824A6A" w:rsidRDefault="008F03DC" w:rsidP="004942D9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扬州昌松建材有限公司</w:t>
      </w:r>
      <w:r w:rsidR="004942D9" w:rsidRPr="00824A6A">
        <w:rPr>
          <w:rFonts w:hint="eastAsia"/>
          <w:bCs/>
          <w:sz w:val="24"/>
        </w:rPr>
        <w:t>“</w:t>
      </w:r>
      <w:r>
        <w:rPr>
          <w:rFonts w:hint="eastAsia"/>
          <w:bCs/>
          <w:sz w:val="24"/>
        </w:rPr>
        <w:t>钢化玻璃生产项目</w:t>
      </w:r>
      <w:r w:rsidR="0048248E" w:rsidRPr="00824A6A">
        <w:rPr>
          <w:rFonts w:hint="eastAsia"/>
          <w:bCs/>
          <w:sz w:val="24"/>
        </w:rPr>
        <w:t>”</w:t>
      </w:r>
      <w:r w:rsidR="006B163C">
        <w:rPr>
          <w:rFonts w:hint="eastAsia"/>
          <w:bCs/>
          <w:sz w:val="24"/>
        </w:rPr>
        <w:t>阶段性</w:t>
      </w:r>
      <w:r w:rsidR="004942D9" w:rsidRPr="00824A6A">
        <w:rPr>
          <w:rFonts w:hint="eastAsia"/>
          <w:bCs/>
          <w:sz w:val="24"/>
        </w:rPr>
        <w:t>环境保护验收已于</w:t>
      </w:r>
      <w:r w:rsidR="004942D9" w:rsidRPr="00824A6A">
        <w:rPr>
          <w:rFonts w:hint="eastAsia"/>
          <w:bCs/>
          <w:sz w:val="24"/>
        </w:rPr>
        <w:t>20</w:t>
      </w:r>
      <w:r>
        <w:rPr>
          <w:rFonts w:hint="eastAsia"/>
          <w:bCs/>
          <w:sz w:val="24"/>
        </w:rPr>
        <w:t>2</w:t>
      </w:r>
      <w:r>
        <w:rPr>
          <w:bCs/>
          <w:sz w:val="24"/>
        </w:rPr>
        <w:t>1</w:t>
      </w:r>
      <w:r w:rsidR="004942D9" w:rsidRPr="00824A6A">
        <w:rPr>
          <w:rFonts w:hint="eastAsia"/>
          <w:bCs/>
          <w:sz w:val="24"/>
        </w:rPr>
        <w:t>年</w:t>
      </w:r>
      <w:r w:rsidR="006B163C">
        <w:rPr>
          <w:rFonts w:hint="eastAsia"/>
          <w:bCs/>
          <w:sz w:val="24"/>
        </w:rPr>
        <w:t>1</w:t>
      </w:r>
      <w:r w:rsidR="004942D9" w:rsidRPr="00824A6A">
        <w:rPr>
          <w:rFonts w:hint="eastAsia"/>
          <w:bCs/>
          <w:sz w:val="24"/>
        </w:rPr>
        <w:t>月</w:t>
      </w:r>
      <w:r>
        <w:rPr>
          <w:bCs/>
          <w:sz w:val="24"/>
        </w:rPr>
        <w:t>29</w:t>
      </w:r>
      <w:r w:rsidR="004942D9" w:rsidRPr="00824A6A">
        <w:rPr>
          <w:rFonts w:hint="eastAsia"/>
          <w:bCs/>
          <w:sz w:val="24"/>
        </w:rPr>
        <w:t>日通过环境保护设施竣工验收，并取得验收组验收合格的意见，现将建设项目竣工环境保护验收监测报告、验收意见予以公示。具体情况如下：</w:t>
      </w:r>
    </w:p>
    <w:p w:rsidR="006D2B1D" w:rsidRPr="00824A6A" w:rsidRDefault="00627E63" w:rsidP="00627E63">
      <w:pPr>
        <w:pStyle w:val="a3"/>
        <w:spacing w:line="360" w:lineRule="auto"/>
        <w:ind w:left="510" w:firstLineChars="0" w:hanging="510"/>
        <w:outlineLvl w:val="0"/>
        <w:rPr>
          <w:b/>
          <w:sz w:val="24"/>
        </w:rPr>
      </w:pPr>
      <w:r w:rsidRPr="00824A6A">
        <w:rPr>
          <w:rFonts w:hint="eastAsia"/>
          <w:b/>
          <w:sz w:val="24"/>
        </w:rPr>
        <w:t>一、</w:t>
      </w:r>
      <w:r w:rsidR="00195AF6" w:rsidRPr="00824A6A">
        <w:rPr>
          <w:rFonts w:hint="eastAsia"/>
          <w:b/>
          <w:sz w:val="24"/>
        </w:rPr>
        <w:t>项目基本概况</w:t>
      </w:r>
    </w:p>
    <w:p w:rsidR="00B50E03" w:rsidRPr="00824A6A" w:rsidRDefault="006D2B1D" w:rsidP="00B04645">
      <w:pPr>
        <w:spacing w:line="360" w:lineRule="auto"/>
        <w:ind w:firstLineChars="200" w:firstLine="480"/>
        <w:rPr>
          <w:bCs/>
          <w:sz w:val="24"/>
        </w:rPr>
      </w:pPr>
      <w:r w:rsidRPr="00824A6A">
        <w:rPr>
          <w:bCs/>
          <w:sz w:val="24"/>
        </w:rPr>
        <w:t>项目名称：</w:t>
      </w:r>
      <w:r w:rsidR="008F03DC">
        <w:rPr>
          <w:rFonts w:hint="eastAsia"/>
          <w:sz w:val="24"/>
        </w:rPr>
        <w:t>钢化玻璃生产项目</w:t>
      </w:r>
      <w:r w:rsidR="005A4F55" w:rsidRPr="00824A6A">
        <w:rPr>
          <w:rFonts w:hint="eastAsia"/>
          <w:sz w:val="24"/>
        </w:rPr>
        <w:t>；</w:t>
      </w:r>
    </w:p>
    <w:p w:rsidR="006D2B1D" w:rsidRPr="00824A6A" w:rsidRDefault="006D2B1D" w:rsidP="00B04645">
      <w:pPr>
        <w:spacing w:line="360" w:lineRule="auto"/>
        <w:ind w:firstLineChars="200" w:firstLine="480"/>
        <w:rPr>
          <w:bCs/>
          <w:sz w:val="24"/>
        </w:rPr>
      </w:pPr>
      <w:r w:rsidRPr="00824A6A">
        <w:rPr>
          <w:bCs/>
          <w:sz w:val="24"/>
        </w:rPr>
        <w:t>建设单位：</w:t>
      </w:r>
      <w:r w:rsidR="008F03DC">
        <w:rPr>
          <w:rFonts w:hint="eastAsia"/>
          <w:sz w:val="24"/>
        </w:rPr>
        <w:t>扬州昌松建材有限公司</w:t>
      </w:r>
      <w:r w:rsidR="005A4F55" w:rsidRPr="00824A6A">
        <w:rPr>
          <w:rFonts w:hint="eastAsia"/>
          <w:sz w:val="24"/>
        </w:rPr>
        <w:t>；</w:t>
      </w:r>
    </w:p>
    <w:p w:rsidR="006D2B1D" w:rsidRPr="00824A6A" w:rsidRDefault="00195AF6" w:rsidP="00B04645">
      <w:pPr>
        <w:spacing w:line="360" w:lineRule="auto"/>
        <w:ind w:firstLineChars="200" w:firstLine="480"/>
        <w:rPr>
          <w:bCs/>
          <w:sz w:val="24"/>
        </w:rPr>
      </w:pPr>
      <w:r w:rsidRPr="00824A6A">
        <w:rPr>
          <w:rFonts w:hint="eastAsia"/>
          <w:bCs/>
          <w:sz w:val="24"/>
        </w:rPr>
        <w:t>建设单位</w:t>
      </w:r>
      <w:r w:rsidRPr="00824A6A">
        <w:rPr>
          <w:bCs/>
          <w:sz w:val="24"/>
        </w:rPr>
        <w:t>地址</w:t>
      </w:r>
      <w:r w:rsidR="006D2B1D" w:rsidRPr="00824A6A">
        <w:rPr>
          <w:bCs/>
          <w:sz w:val="24"/>
        </w:rPr>
        <w:t>：</w:t>
      </w:r>
      <w:r w:rsidR="00CA0EFD" w:rsidRPr="00CA0EFD">
        <w:rPr>
          <w:rFonts w:hint="eastAsia"/>
          <w:bCs/>
          <w:sz w:val="24"/>
        </w:rPr>
        <w:t>仪征市仪征经济开发区科研二路</w:t>
      </w:r>
      <w:r w:rsidR="00CA0EFD" w:rsidRPr="00CA0EFD">
        <w:rPr>
          <w:rFonts w:hint="eastAsia"/>
          <w:bCs/>
          <w:sz w:val="24"/>
        </w:rPr>
        <w:t>5</w:t>
      </w:r>
      <w:r w:rsidR="00CA0EFD" w:rsidRPr="00CA0EFD">
        <w:rPr>
          <w:rFonts w:hint="eastAsia"/>
          <w:bCs/>
          <w:sz w:val="24"/>
        </w:rPr>
        <w:t>号</w:t>
      </w:r>
      <w:r w:rsidR="005A4F55" w:rsidRPr="00824A6A">
        <w:rPr>
          <w:rFonts w:hint="eastAsia"/>
          <w:bCs/>
          <w:sz w:val="24"/>
        </w:rPr>
        <w:t>；</w:t>
      </w:r>
    </w:p>
    <w:p w:rsidR="00557991" w:rsidRDefault="00195AF6" w:rsidP="00824A6A">
      <w:pPr>
        <w:spacing w:line="360" w:lineRule="auto"/>
        <w:ind w:firstLineChars="200" w:firstLine="480"/>
        <w:rPr>
          <w:bCs/>
          <w:sz w:val="24"/>
        </w:rPr>
      </w:pPr>
      <w:r w:rsidRPr="00824A6A">
        <w:rPr>
          <w:rFonts w:hint="eastAsia"/>
          <w:bCs/>
          <w:sz w:val="24"/>
        </w:rPr>
        <w:t>建设</w:t>
      </w:r>
      <w:r w:rsidRPr="00824A6A">
        <w:rPr>
          <w:bCs/>
          <w:sz w:val="24"/>
        </w:rPr>
        <w:t>内容</w:t>
      </w:r>
      <w:r w:rsidRPr="00824A6A">
        <w:rPr>
          <w:rFonts w:hint="eastAsia"/>
          <w:bCs/>
          <w:sz w:val="24"/>
        </w:rPr>
        <w:t>：</w:t>
      </w:r>
      <w:r w:rsidR="00F2483C" w:rsidRPr="00F2483C">
        <w:rPr>
          <w:rFonts w:hint="eastAsia"/>
          <w:bCs/>
          <w:sz w:val="24"/>
        </w:rPr>
        <w:t>建设钢化玻璃生产项目。目前钢化玻璃已建成、中空玻璃生产线部分建成，夹胶玻璃生产线暂未投入使用。目前的生产规模为年产</w:t>
      </w:r>
      <w:r w:rsidR="00F2483C" w:rsidRPr="00F2483C">
        <w:rPr>
          <w:rFonts w:hint="eastAsia"/>
          <w:bCs/>
          <w:sz w:val="24"/>
        </w:rPr>
        <w:t>10</w:t>
      </w:r>
      <w:r w:rsidR="00F2483C" w:rsidRPr="00F2483C">
        <w:rPr>
          <w:rFonts w:hint="eastAsia"/>
          <w:bCs/>
          <w:sz w:val="24"/>
        </w:rPr>
        <w:t>万平方米钢化玻璃、</w:t>
      </w:r>
      <w:r w:rsidR="00F2483C" w:rsidRPr="00F2483C">
        <w:rPr>
          <w:rFonts w:hint="eastAsia"/>
          <w:bCs/>
          <w:sz w:val="24"/>
        </w:rPr>
        <w:t>3</w:t>
      </w:r>
      <w:r w:rsidR="00F2483C" w:rsidRPr="00F2483C">
        <w:rPr>
          <w:rFonts w:hint="eastAsia"/>
          <w:bCs/>
          <w:sz w:val="24"/>
        </w:rPr>
        <w:t>万平方米中空玻璃</w:t>
      </w:r>
      <w:r w:rsidR="00557991" w:rsidRPr="00557991">
        <w:rPr>
          <w:rFonts w:hint="eastAsia"/>
          <w:bCs/>
          <w:sz w:val="24"/>
        </w:rPr>
        <w:t>。</w:t>
      </w:r>
    </w:p>
    <w:p w:rsidR="00824A6A" w:rsidRPr="00824A6A" w:rsidRDefault="00195AF6" w:rsidP="00824A6A">
      <w:pPr>
        <w:spacing w:line="360" w:lineRule="auto"/>
        <w:ind w:firstLineChars="200" w:firstLine="480"/>
        <w:rPr>
          <w:bCs/>
          <w:sz w:val="24"/>
        </w:rPr>
      </w:pPr>
      <w:r w:rsidRPr="00824A6A">
        <w:rPr>
          <w:rFonts w:hint="eastAsia"/>
          <w:bCs/>
          <w:sz w:val="24"/>
        </w:rPr>
        <w:t>环保</w:t>
      </w:r>
      <w:r w:rsidRPr="00824A6A">
        <w:rPr>
          <w:bCs/>
          <w:sz w:val="24"/>
        </w:rPr>
        <w:t>审批情况：</w:t>
      </w:r>
    </w:p>
    <w:p w:rsidR="00824A6A" w:rsidRPr="00824A6A" w:rsidRDefault="00F2483C" w:rsidP="00824A6A">
      <w:pPr>
        <w:spacing w:line="360" w:lineRule="auto"/>
        <w:ind w:firstLineChars="200" w:firstLine="480"/>
        <w:rPr>
          <w:bCs/>
          <w:sz w:val="24"/>
        </w:rPr>
      </w:pPr>
      <w:r w:rsidRPr="00F2483C">
        <w:rPr>
          <w:rFonts w:hint="eastAsia"/>
          <w:bCs/>
          <w:sz w:val="24"/>
        </w:rPr>
        <w:t>2020</w:t>
      </w:r>
      <w:r w:rsidRPr="00F2483C">
        <w:rPr>
          <w:rFonts w:hint="eastAsia"/>
          <w:bCs/>
          <w:sz w:val="24"/>
        </w:rPr>
        <w:t>年</w:t>
      </w:r>
      <w:r w:rsidRPr="00F2483C">
        <w:rPr>
          <w:rFonts w:hint="eastAsia"/>
          <w:bCs/>
          <w:sz w:val="24"/>
        </w:rPr>
        <w:t>3</w:t>
      </w:r>
      <w:r w:rsidRPr="00F2483C">
        <w:rPr>
          <w:rFonts w:hint="eastAsia"/>
          <w:bCs/>
          <w:sz w:val="24"/>
        </w:rPr>
        <w:t>月江苏卓环环保科技有限公司编制完成《钢化玻璃生产项目环境影响报告表》，</w:t>
      </w:r>
      <w:r w:rsidRPr="00F2483C">
        <w:rPr>
          <w:rFonts w:hint="eastAsia"/>
          <w:bCs/>
          <w:sz w:val="24"/>
        </w:rPr>
        <w:t>2020</w:t>
      </w:r>
      <w:r w:rsidRPr="00F2483C">
        <w:rPr>
          <w:rFonts w:hint="eastAsia"/>
          <w:bCs/>
          <w:sz w:val="24"/>
        </w:rPr>
        <w:t>年</w:t>
      </w:r>
      <w:r w:rsidRPr="00F2483C">
        <w:rPr>
          <w:rFonts w:hint="eastAsia"/>
          <w:bCs/>
          <w:sz w:val="24"/>
        </w:rPr>
        <w:t>4</w:t>
      </w:r>
      <w:r w:rsidRPr="00F2483C">
        <w:rPr>
          <w:rFonts w:hint="eastAsia"/>
          <w:bCs/>
          <w:sz w:val="24"/>
        </w:rPr>
        <w:t>月</w:t>
      </w:r>
      <w:r w:rsidRPr="00F2483C">
        <w:rPr>
          <w:rFonts w:hint="eastAsia"/>
          <w:bCs/>
          <w:sz w:val="24"/>
        </w:rPr>
        <w:t>7</w:t>
      </w:r>
      <w:r w:rsidRPr="00F2483C">
        <w:rPr>
          <w:rFonts w:hint="eastAsia"/>
          <w:bCs/>
          <w:sz w:val="24"/>
        </w:rPr>
        <w:t>日取得了扬州市生态环境局批复（扬环审</w:t>
      </w:r>
      <w:r w:rsidRPr="00F2483C">
        <w:rPr>
          <w:rFonts w:hint="eastAsia"/>
          <w:bCs/>
          <w:sz w:val="24"/>
        </w:rPr>
        <w:t>[2020]03-62</w:t>
      </w:r>
      <w:r w:rsidRPr="00F2483C">
        <w:rPr>
          <w:rFonts w:hint="eastAsia"/>
          <w:bCs/>
          <w:sz w:val="24"/>
        </w:rPr>
        <w:t>号）。项目于</w:t>
      </w:r>
      <w:r w:rsidRPr="00F2483C">
        <w:rPr>
          <w:rFonts w:hint="eastAsia"/>
          <w:bCs/>
          <w:sz w:val="24"/>
        </w:rPr>
        <w:t>2020</w:t>
      </w:r>
      <w:r w:rsidRPr="00F2483C">
        <w:rPr>
          <w:rFonts w:hint="eastAsia"/>
          <w:bCs/>
          <w:sz w:val="24"/>
        </w:rPr>
        <w:t>年</w:t>
      </w:r>
      <w:r w:rsidRPr="00F2483C">
        <w:rPr>
          <w:rFonts w:hint="eastAsia"/>
          <w:bCs/>
          <w:sz w:val="24"/>
        </w:rPr>
        <w:t>6</w:t>
      </w:r>
      <w:r w:rsidRPr="00F2483C">
        <w:rPr>
          <w:rFonts w:hint="eastAsia"/>
          <w:bCs/>
          <w:sz w:val="24"/>
        </w:rPr>
        <w:t>月开工建设，目前钢化玻璃已建成、中空玻璃生产线部分建成，夹胶玻璃生产线暂未投入使用。目前的生产规模为年产</w:t>
      </w:r>
      <w:r w:rsidRPr="00F2483C">
        <w:rPr>
          <w:rFonts w:hint="eastAsia"/>
          <w:bCs/>
          <w:sz w:val="24"/>
        </w:rPr>
        <w:t>10</w:t>
      </w:r>
      <w:r w:rsidRPr="00F2483C">
        <w:rPr>
          <w:rFonts w:hint="eastAsia"/>
          <w:bCs/>
          <w:sz w:val="24"/>
        </w:rPr>
        <w:t>万平方米钢化玻璃、</w:t>
      </w:r>
      <w:r w:rsidRPr="00F2483C">
        <w:rPr>
          <w:rFonts w:hint="eastAsia"/>
          <w:bCs/>
          <w:sz w:val="24"/>
        </w:rPr>
        <w:t>3</w:t>
      </w:r>
      <w:r w:rsidRPr="00F2483C">
        <w:rPr>
          <w:rFonts w:hint="eastAsia"/>
          <w:bCs/>
          <w:sz w:val="24"/>
        </w:rPr>
        <w:t>万平方米中空玻璃。</w:t>
      </w:r>
      <w:r w:rsidRPr="00F2483C">
        <w:rPr>
          <w:rFonts w:hint="eastAsia"/>
          <w:bCs/>
          <w:sz w:val="24"/>
        </w:rPr>
        <w:t>2020</w:t>
      </w:r>
      <w:r w:rsidRPr="00F2483C">
        <w:rPr>
          <w:rFonts w:hint="eastAsia"/>
          <w:bCs/>
          <w:sz w:val="24"/>
        </w:rPr>
        <w:t>年</w:t>
      </w:r>
      <w:r w:rsidRPr="00F2483C">
        <w:rPr>
          <w:rFonts w:hint="eastAsia"/>
          <w:bCs/>
          <w:sz w:val="24"/>
        </w:rPr>
        <w:t>10</w:t>
      </w:r>
      <w:r w:rsidRPr="00F2483C">
        <w:rPr>
          <w:rFonts w:hint="eastAsia"/>
          <w:bCs/>
          <w:sz w:val="24"/>
        </w:rPr>
        <w:t>月办理了排污登记（编号：</w:t>
      </w:r>
      <w:r w:rsidRPr="00F2483C">
        <w:rPr>
          <w:rFonts w:hint="eastAsia"/>
          <w:bCs/>
          <w:sz w:val="24"/>
        </w:rPr>
        <w:t>91321081MA208B098M001W</w:t>
      </w:r>
      <w:r>
        <w:rPr>
          <w:rFonts w:hint="eastAsia"/>
          <w:bCs/>
          <w:sz w:val="24"/>
        </w:rPr>
        <w:t>）</w:t>
      </w:r>
      <w:r w:rsidR="006B163C" w:rsidRPr="006B163C">
        <w:rPr>
          <w:rFonts w:hint="eastAsia"/>
          <w:bCs/>
          <w:sz w:val="24"/>
        </w:rPr>
        <w:t>。</w:t>
      </w:r>
    </w:p>
    <w:p w:rsidR="00C86A82" w:rsidRPr="00824A6A" w:rsidRDefault="00195AF6" w:rsidP="00C86A82">
      <w:pPr>
        <w:spacing w:line="360" w:lineRule="auto"/>
        <w:ind w:firstLineChars="200" w:firstLine="480"/>
        <w:rPr>
          <w:bCs/>
          <w:sz w:val="24"/>
        </w:rPr>
      </w:pPr>
      <w:r w:rsidRPr="00824A6A">
        <w:rPr>
          <w:rFonts w:hint="eastAsia"/>
          <w:bCs/>
          <w:sz w:val="24"/>
        </w:rPr>
        <w:t>投资</w:t>
      </w:r>
      <w:r w:rsidRPr="00824A6A">
        <w:rPr>
          <w:bCs/>
          <w:sz w:val="24"/>
        </w:rPr>
        <w:t>情况：</w:t>
      </w:r>
      <w:r w:rsidR="00F2483C">
        <w:rPr>
          <w:rFonts w:hint="eastAsia"/>
          <w:bCs/>
          <w:sz w:val="24"/>
        </w:rPr>
        <w:t>实际</w:t>
      </w:r>
      <w:r w:rsidR="006B163C" w:rsidRPr="006B163C">
        <w:rPr>
          <w:rFonts w:hint="eastAsia"/>
          <w:bCs/>
          <w:sz w:val="24"/>
        </w:rPr>
        <w:t>投资</w:t>
      </w:r>
      <w:r w:rsidR="00F2483C">
        <w:rPr>
          <w:rFonts w:hint="eastAsia"/>
          <w:bCs/>
          <w:sz w:val="24"/>
        </w:rPr>
        <w:t>1</w:t>
      </w:r>
      <w:r w:rsidR="00F2483C">
        <w:rPr>
          <w:bCs/>
          <w:sz w:val="24"/>
        </w:rPr>
        <w:t>0</w:t>
      </w:r>
      <w:r w:rsidR="006B163C" w:rsidRPr="006B163C">
        <w:rPr>
          <w:rFonts w:hint="eastAsia"/>
          <w:bCs/>
          <w:sz w:val="24"/>
        </w:rPr>
        <w:t>00</w:t>
      </w:r>
      <w:r w:rsidR="006B163C" w:rsidRPr="006B163C">
        <w:rPr>
          <w:rFonts w:hint="eastAsia"/>
          <w:bCs/>
          <w:sz w:val="24"/>
        </w:rPr>
        <w:t>万元，其中环保投资为</w:t>
      </w:r>
      <w:r w:rsidR="00F2483C">
        <w:rPr>
          <w:bCs/>
          <w:sz w:val="24"/>
        </w:rPr>
        <w:t>23</w:t>
      </w:r>
      <w:r w:rsidR="006B163C" w:rsidRPr="006B163C">
        <w:rPr>
          <w:rFonts w:hint="eastAsia"/>
          <w:bCs/>
          <w:sz w:val="24"/>
        </w:rPr>
        <w:t>万元。</w:t>
      </w:r>
    </w:p>
    <w:p w:rsidR="00C86A82" w:rsidRPr="00824A6A" w:rsidRDefault="00195AF6" w:rsidP="00C86A82">
      <w:pPr>
        <w:spacing w:line="360" w:lineRule="auto"/>
        <w:ind w:firstLineChars="200" w:firstLine="480"/>
        <w:rPr>
          <w:bCs/>
          <w:sz w:val="24"/>
        </w:rPr>
      </w:pPr>
      <w:r w:rsidRPr="00824A6A">
        <w:rPr>
          <w:rFonts w:hint="eastAsia"/>
          <w:bCs/>
          <w:sz w:val="24"/>
        </w:rPr>
        <w:t>验收</w:t>
      </w:r>
      <w:r w:rsidRPr="00824A6A">
        <w:rPr>
          <w:bCs/>
          <w:sz w:val="24"/>
        </w:rPr>
        <w:t>范围：</w:t>
      </w:r>
      <w:r w:rsidR="00F2483C" w:rsidRPr="00F2483C">
        <w:rPr>
          <w:rFonts w:hint="eastAsia"/>
          <w:bCs/>
          <w:sz w:val="24"/>
        </w:rPr>
        <w:t>本次验收属于阶段性验收，验收的产能为年产</w:t>
      </w:r>
      <w:r w:rsidR="00F2483C" w:rsidRPr="00F2483C">
        <w:rPr>
          <w:rFonts w:hint="eastAsia"/>
          <w:bCs/>
          <w:sz w:val="24"/>
        </w:rPr>
        <w:t>10</w:t>
      </w:r>
      <w:r w:rsidR="00F2483C" w:rsidRPr="00F2483C">
        <w:rPr>
          <w:rFonts w:hint="eastAsia"/>
          <w:bCs/>
          <w:sz w:val="24"/>
        </w:rPr>
        <w:t>万平方米钢化玻璃、</w:t>
      </w:r>
      <w:r w:rsidR="00F2483C" w:rsidRPr="00F2483C">
        <w:rPr>
          <w:rFonts w:hint="eastAsia"/>
          <w:bCs/>
          <w:sz w:val="24"/>
        </w:rPr>
        <w:t>3</w:t>
      </w:r>
      <w:r w:rsidR="00F2483C" w:rsidRPr="00F2483C">
        <w:rPr>
          <w:rFonts w:hint="eastAsia"/>
          <w:bCs/>
          <w:sz w:val="24"/>
        </w:rPr>
        <w:t>万平方米中空玻璃，验收范围为项目配套的废水、废气、噪声和固废污染防治设施</w:t>
      </w:r>
      <w:r w:rsidR="00C86A82" w:rsidRPr="00824A6A">
        <w:rPr>
          <w:rFonts w:hint="eastAsia"/>
          <w:bCs/>
          <w:sz w:val="24"/>
        </w:rPr>
        <w:t>。</w:t>
      </w:r>
    </w:p>
    <w:p w:rsidR="006A408A" w:rsidRPr="00824A6A" w:rsidRDefault="006A408A" w:rsidP="00661613">
      <w:pPr>
        <w:spacing w:line="360" w:lineRule="auto"/>
        <w:ind w:firstLineChars="200" w:firstLine="482"/>
        <w:rPr>
          <w:b/>
          <w:sz w:val="24"/>
        </w:rPr>
      </w:pPr>
      <w:r w:rsidRPr="00824A6A">
        <w:rPr>
          <w:b/>
          <w:sz w:val="24"/>
        </w:rPr>
        <w:t>二、</w:t>
      </w:r>
      <w:r w:rsidR="00195AF6" w:rsidRPr="00824A6A">
        <w:rPr>
          <w:rFonts w:hint="eastAsia"/>
          <w:b/>
          <w:sz w:val="24"/>
        </w:rPr>
        <w:t>项目变更</w:t>
      </w:r>
      <w:r w:rsidR="00195AF6" w:rsidRPr="00824A6A">
        <w:rPr>
          <w:b/>
          <w:sz w:val="24"/>
        </w:rPr>
        <w:t>情况</w:t>
      </w:r>
    </w:p>
    <w:p w:rsidR="00F2483C" w:rsidRPr="00F2483C" w:rsidRDefault="00F2483C" w:rsidP="00F2483C">
      <w:pPr>
        <w:spacing w:line="360" w:lineRule="auto"/>
        <w:ind w:firstLineChars="200" w:firstLine="480"/>
        <w:rPr>
          <w:rFonts w:hint="eastAsia"/>
          <w:bCs/>
          <w:sz w:val="24"/>
        </w:rPr>
      </w:pPr>
      <w:r w:rsidRPr="00F2483C">
        <w:rPr>
          <w:rFonts w:hint="eastAsia"/>
          <w:bCs/>
          <w:sz w:val="24"/>
        </w:rPr>
        <w:t>（</w:t>
      </w:r>
      <w:r w:rsidRPr="00F2483C">
        <w:rPr>
          <w:rFonts w:hint="eastAsia"/>
          <w:bCs/>
          <w:sz w:val="24"/>
        </w:rPr>
        <w:t>1</w:t>
      </w:r>
      <w:r w:rsidRPr="00F2483C">
        <w:rPr>
          <w:rFonts w:hint="eastAsia"/>
          <w:bCs/>
          <w:sz w:val="24"/>
        </w:rPr>
        <w:t>）生产车间内的平面布局略有变动，原本用于夹胶玻璃生产的区域，目前用于中</w:t>
      </w:r>
      <w:r w:rsidRPr="00F2483C">
        <w:rPr>
          <w:rFonts w:hint="eastAsia"/>
          <w:bCs/>
          <w:sz w:val="24"/>
        </w:rPr>
        <w:lastRenderedPageBreak/>
        <w:t>空玻璃生产，车间内平面布局的调整不会导致卫生防护距离发生变化。</w:t>
      </w:r>
    </w:p>
    <w:p w:rsidR="006B163C" w:rsidRPr="006B163C" w:rsidRDefault="00F2483C" w:rsidP="00F2483C">
      <w:pPr>
        <w:spacing w:line="360" w:lineRule="auto"/>
        <w:ind w:firstLineChars="200" w:firstLine="480"/>
        <w:rPr>
          <w:bCs/>
          <w:sz w:val="24"/>
        </w:rPr>
      </w:pPr>
      <w:r w:rsidRPr="00F2483C">
        <w:rPr>
          <w:rFonts w:hint="eastAsia"/>
          <w:bCs/>
          <w:sz w:val="24"/>
        </w:rPr>
        <w:t>（</w:t>
      </w:r>
      <w:r w:rsidRPr="00F2483C">
        <w:rPr>
          <w:rFonts w:hint="eastAsia"/>
          <w:bCs/>
          <w:sz w:val="24"/>
        </w:rPr>
        <w:t>2</w:t>
      </w:r>
      <w:r w:rsidRPr="00F2483C">
        <w:rPr>
          <w:rFonts w:hint="eastAsia"/>
          <w:bCs/>
          <w:sz w:val="24"/>
        </w:rPr>
        <w:t>）一般固废库、危废库面积变化，环评中要求建设单位建设</w:t>
      </w:r>
      <w:r w:rsidRPr="00F2483C">
        <w:rPr>
          <w:rFonts w:hint="eastAsia"/>
          <w:bCs/>
          <w:sz w:val="24"/>
        </w:rPr>
        <w:t>120</w:t>
      </w:r>
      <w:r w:rsidRPr="00F2483C">
        <w:rPr>
          <w:rFonts w:hint="eastAsia"/>
          <w:bCs/>
          <w:sz w:val="24"/>
        </w:rPr>
        <w:t>㎡一般固废库、</w:t>
      </w:r>
      <w:r w:rsidRPr="00F2483C">
        <w:rPr>
          <w:rFonts w:hint="eastAsia"/>
          <w:bCs/>
          <w:sz w:val="24"/>
        </w:rPr>
        <w:t>60</w:t>
      </w:r>
      <w:r w:rsidRPr="00F2483C">
        <w:rPr>
          <w:rFonts w:hint="eastAsia"/>
          <w:bCs/>
          <w:sz w:val="24"/>
        </w:rPr>
        <w:t>㎡危废库，现阶段尚未完全达产，实际建设的</w:t>
      </w:r>
      <w:r w:rsidRPr="00F2483C">
        <w:rPr>
          <w:rFonts w:hint="eastAsia"/>
          <w:bCs/>
          <w:sz w:val="24"/>
        </w:rPr>
        <w:t>80</w:t>
      </w:r>
      <w:r w:rsidRPr="00F2483C">
        <w:rPr>
          <w:rFonts w:hint="eastAsia"/>
          <w:bCs/>
          <w:sz w:val="24"/>
        </w:rPr>
        <w:t>㎡一般固废库、</w:t>
      </w:r>
      <w:r w:rsidRPr="00F2483C">
        <w:rPr>
          <w:rFonts w:hint="eastAsia"/>
          <w:bCs/>
          <w:sz w:val="24"/>
        </w:rPr>
        <w:t>25</w:t>
      </w:r>
      <w:r w:rsidRPr="00F2483C">
        <w:rPr>
          <w:rFonts w:hint="eastAsia"/>
          <w:bCs/>
          <w:sz w:val="24"/>
        </w:rPr>
        <w:t>㎡危废库可满足贮存需求。</w:t>
      </w:r>
    </w:p>
    <w:p w:rsidR="00C86A82" w:rsidRPr="00824A6A" w:rsidRDefault="006B163C" w:rsidP="006B163C">
      <w:pPr>
        <w:spacing w:line="360" w:lineRule="auto"/>
        <w:ind w:firstLineChars="200" w:firstLine="480"/>
        <w:rPr>
          <w:bCs/>
          <w:sz w:val="24"/>
        </w:rPr>
      </w:pPr>
      <w:r w:rsidRPr="006B163C">
        <w:rPr>
          <w:rFonts w:hint="eastAsia"/>
          <w:bCs/>
          <w:sz w:val="24"/>
        </w:rPr>
        <w:t>根据《污染影响类建设项目重大变动清单（试行）》（环办环评函</w:t>
      </w:r>
      <w:r w:rsidRPr="006B163C">
        <w:rPr>
          <w:rFonts w:hint="eastAsia"/>
          <w:bCs/>
          <w:sz w:val="24"/>
        </w:rPr>
        <w:t>[2020] 688</w:t>
      </w:r>
      <w:r w:rsidRPr="006B163C">
        <w:rPr>
          <w:rFonts w:hint="eastAsia"/>
          <w:bCs/>
          <w:sz w:val="24"/>
        </w:rPr>
        <w:t>号），以上变动未造成不良环境影响增大，不属于“重大变动”。</w:t>
      </w:r>
    </w:p>
    <w:p w:rsidR="00195AF6" w:rsidRPr="00824A6A" w:rsidRDefault="00195AF6" w:rsidP="00145905">
      <w:pPr>
        <w:spacing w:line="360" w:lineRule="auto"/>
        <w:ind w:firstLineChars="200" w:firstLine="482"/>
        <w:rPr>
          <w:b/>
          <w:sz w:val="24"/>
        </w:rPr>
      </w:pPr>
      <w:r w:rsidRPr="00824A6A">
        <w:rPr>
          <w:rFonts w:hint="eastAsia"/>
          <w:b/>
          <w:sz w:val="24"/>
        </w:rPr>
        <w:t>三、验收</w:t>
      </w:r>
      <w:r w:rsidRPr="00824A6A">
        <w:rPr>
          <w:b/>
          <w:sz w:val="24"/>
        </w:rPr>
        <w:t>监测情况</w:t>
      </w:r>
    </w:p>
    <w:p w:rsidR="00195AF6" w:rsidRPr="00824A6A" w:rsidRDefault="00DD0DC6" w:rsidP="004942D9">
      <w:pPr>
        <w:spacing w:line="360" w:lineRule="auto"/>
        <w:ind w:firstLineChars="200" w:firstLine="480"/>
        <w:rPr>
          <w:bCs/>
          <w:sz w:val="24"/>
        </w:rPr>
      </w:pPr>
      <w:r w:rsidRPr="00DD0DC6">
        <w:rPr>
          <w:rFonts w:hint="eastAsia"/>
          <w:bCs/>
          <w:sz w:val="24"/>
        </w:rPr>
        <w:t>南京</w:t>
      </w:r>
      <w:r w:rsidR="00F2483C">
        <w:rPr>
          <w:rFonts w:hint="eastAsia"/>
          <w:bCs/>
          <w:sz w:val="24"/>
        </w:rPr>
        <w:t>联</w:t>
      </w:r>
      <w:r w:rsidRPr="00DD0DC6">
        <w:rPr>
          <w:rFonts w:hint="eastAsia"/>
          <w:bCs/>
          <w:sz w:val="24"/>
        </w:rPr>
        <w:t>凯环境检测技术有限公司于</w:t>
      </w:r>
      <w:r w:rsidR="00F2483C">
        <w:rPr>
          <w:rFonts w:hint="eastAsia"/>
          <w:bCs/>
          <w:sz w:val="24"/>
        </w:rPr>
        <w:t>202</w:t>
      </w:r>
      <w:r w:rsidR="00F2483C">
        <w:rPr>
          <w:bCs/>
          <w:sz w:val="24"/>
        </w:rPr>
        <w:t>1</w:t>
      </w:r>
      <w:r w:rsidRPr="00DD0DC6">
        <w:rPr>
          <w:rFonts w:hint="eastAsia"/>
          <w:bCs/>
          <w:sz w:val="24"/>
        </w:rPr>
        <w:t>年</w:t>
      </w:r>
      <w:r w:rsidR="00F2483C">
        <w:rPr>
          <w:rFonts w:hint="eastAsia"/>
          <w:bCs/>
          <w:sz w:val="24"/>
        </w:rPr>
        <w:t>1</w:t>
      </w:r>
      <w:r w:rsidRPr="00DD0DC6">
        <w:rPr>
          <w:rFonts w:hint="eastAsia"/>
          <w:bCs/>
          <w:sz w:val="24"/>
        </w:rPr>
        <w:t>月</w:t>
      </w:r>
      <w:r w:rsidR="00F2483C">
        <w:rPr>
          <w:bCs/>
          <w:sz w:val="24"/>
        </w:rPr>
        <w:t>15</w:t>
      </w:r>
      <w:r w:rsidRPr="00DD0DC6">
        <w:rPr>
          <w:rFonts w:hint="eastAsia"/>
          <w:bCs/>
          <w:sz w:val="24"/>
        </w:rPr>
        <w:t>～</w:t>
      </w:r>
      <w:r w:rsidR="00F2483C">
        <w:rPr>
          <w:bCs/>
          <w:sz w:val="24"/>
        </w:rPr>
        <w:t>16</w:t>
      </w:r>
      <w:r w:rsidRPr="00DD0DC6">
        <w:rPr>
          <w:rFonts w:hint="eastAsia"/>
          <w:bCs/>
          <w:sz w:val="24"/>
        </w:rPr>
        <w:t>日对本项目进行了验收监测（</w:t>
      </w:r>
      <w:r w:rsidR="00F2483C" w:rsidRPr="00F2483C">
        <w:rPr>
          <w:rFonts w:hint="eastAsia"/>
          <w:bCs/>
          <w:sz w:val="24"/>
        </w:rPr>
        <w:t>报告编号：宁联凯（环境）第</w:t>
      </w:r>
      <w:r w:rsidR="00F2483C" w:rsidRPr="00F2483C">
        <w:rPr>
          <w:rFonts w:hint="eastAsia"/>
          <w:bCs/>
          <w:sz w:val="24"/>
        </w:rPr>
        <w:t>[2101285]</w:t>
      </w:r>
      <w:r w:rsidR="00F2483C" w:rsidRPr="00F2483C">
        <w:rPr>
          <w:rFonts w:hint="eastAsia"/>
          <w:bCs/>
          <w:sz w:val="24"/>
        </w:rPr>
        <w:t>号</w:t>
      </w:r>
      <w:r w:rsidRPr="00DD0DC6">
        <w:rPr>
          <w:rFonts w:hint="eastAsia"/>
          <w:bCs/>
          <w:sz w:val="24"/>
        </w:rPr>
        <w:t>）</w:t>
      </w:r>
      <w:r>
        <w:rPr>
          <w:rFonts w:hint="eastAsia"/>
          <w:bCs/>
          <w:sz w:val="24"/>
        </w:rPr>
        <w:t>，验收监测结果表明</w:t>
      </w:r>
      <w:r w:rsidR="00824A6A" w:rsidRPr="00824A6A">
        <w:rPr>
          <w:rFonts w:hint="eastAsia"/>
          <w:bCs/>
          <w:sz w:val="24"/>
        </w:rPr>
        <w:t>，</w:t>
      </w:r>
      <w:r w:rsidR="00195AF6" w:rsidRPr="00824A6A">
        <w:rPr>
          <w:rFonts w:hint="eastAsia"/>
          <w:bCs/>
          <w:sz w:val="24"/>
        </w:rPr>
        <w:t>验收监测结果表明</w:t>
      </w:r>
      <w:r w:rsidR="004942D9" w:rsidRPr="00824A6A">
        <w:rPr>
          <w:rFonts w:hint="eastAsia"/>
          <w:bCs/>
          <w:sz w:val="24"/>
        </w:rPr>
        <w:t>符合竣工</w:t>
      </w:r>
      <w:r w:rsidR="004942D9" w:rsidRPr="00824A6A">
        <w:rPr>
          <w:bCs/>
          <w:sz w:val="24"/>
        </w:rPr>
        <w:t>验收条件。</w:t>
      </w:r>
    </w:p>
    <w:p w:rsidR="006A408A" w:rsidRPr="00824A6A" w:rsidRDefault="004942D9" w:rsidP="003F792E">
      <w:pPr>
        <w:pStyle w:val="a3"/>
        <w:spacing w:line="360" w:lineRule="auto"/>
        <w:ind w:left="510" w:firstLineChars="0" w:hanging="510"/>
        <w:outlineLvl w:val="0"/>
        <w:rPr>
          <w:b/>
          <w:sz w:val="24"/>
        </w:rPr>
      </w:pPr>
      <w:r w:rsidRPr="00824A6A">
        <w:rPr>
          <w:rFonts w:hint="eastAsia"/>
          <w:b/>
          <w:sz w:val="24"/>
        </w:rPr>
        <w:t>四</w:t>
      </w:r>
      <w:r w:rsidR="006A408A" w:rsidRPr="00824A6A">
        <w:rPr>
          <w:b/>
          <w:sz w:val="24"/>
        </w:rPr>
        <w:t>、</w:t>
      </w:r>
      <w:r w:rsidRPr="00824A6A">
        <w:rPr>
          <w:rFonts w:hint="eastAsia"/>
          <w:b/>
          <w:sz w:val="24"/>
        </w:rPr>
        <w:t>公示信息</w:t>
      </w:r>
    </w:p>
    <w:p w:rsidR="006A408A" w:rsidRPr="00824A6A" w:rsidRDefault="004942D9" w:rsidP="007B727E">
      <w:pPr>
        <w:spacing w:line="360" w:lineRule="auto"/>
        <w:ind w:firstLineChars="200" w:firstLine="480"/>
        <w:rPr>
          <w:sz w:val="24"/>
        </w:rPr>
      </w:pPr>
      <w:r w:rsidRPr="00824A6A">
        <w:rPr>
          <w:rFonts w:hint="eastAsia"/>
          <w:sz w:val="24"/>
        </w:rPr>
        <w:t>公示内容：验收监测报告、验收意见、验收签到表</w:t>
      </w:r>
      <w:r w:rsidR="005A4F55" w:rsidRPr="00824A6A">
        <w:rPr>
          <w:rFonts w:hint="eastAsia"/>
          <w:sz w:val="24"/>
        </w:rPr>
        <w:t>；</w:t>
      </w:r>
    </w:p>
    <w:p w:rsidR="008858E4" w:rsidRPr="00824A6A" w:rsidRDefault="004942D9" w:rsidP="008858E4">
      <w:pPr>
        <w:spacing w:line="360" w:lineRule="auto"/>
        <w:ind w:right="480" w:firstLineChars="200" w:firstLine="480"/>
        <w:rPr>
          <w:sz w:val="24"/>
        </w:rPr>
      </w:pPr>
      <w:r w:rsidRPr="00824A6A">
        <w:rPr>
          <w:rFonts w:hint="eastAsia"/>
          <w:sz w:val="24"/>
        </w:rPr>
        <w:t>公示时间</w:t>
      </w:r>
      <w:r w:rsidRPr="00824A6A">
        <w:rPr>
          <w:sz w:val="24"/>
        </w:rPr>
        <w:t>：</w:t>
      </w:r>
      <w:r w:rsidR="005A4F55" w:rsidRPr="00824A6A">
        <w:rPr>
          <w:rFonts w:hint="eastAsia"/>
          <w:sz w:val="24"/>
        </w:rPr>
        <w:t>自公示</w:t>
      </w:r>
      <w:r w:rsidR="005A4F55" w:rsidRPr="00824A6A">
        <w:rPr>
          <w:sz w:val="24"/>
        </w:rPr>
        <w:t>之日起</w:t>
      </w:r>
      <w:r w:rsidR="005A4F55" w:rsidRPr="00824A6A">
        <w:rPr>
          <w:rFonts w:hint="eastAsia"/>
          <w:sz w:val="24"/>
        </w:rPr>
        <w:t>20</w:t>
      </w:r>
      <w:r w:rsidR="005A4F55" w:rsidRPr="00824A6A">
        <w:rPr>
          <w:rFonts w:hint="eastAsia"/>
          <w:sz w:val="24"/>
        </w:rPr>
        <w:t>个</w:t>
      </w:r>
      <w:r w:rsidR="005A4F55" w:rsidRPr="00824A6A">
        <w:rPr>
          <w:sz w:val="24"/>
        </w:rPr>
        <w:t>工作日</w:t>
      </w:r>
      <w:r w:rsidR="005A4F55" w:rsidRPr="00824A6A">
        <w:rPr>
          <w:rFonts w:hint="eastAsia"/>
          <w:sz w:val="24"/>
        </w:rPr>
        <w:t>；</w:t>
      </w:r>
    </w:p>
    <w:p w:rsidR="006A408A" w:rsidRPr="00824A6A" w:rsidRDefault="008858E4" w:rsidP="008858E4">
      <w:pPr>
        <w:spacing w:line="360" w:lineRule="auto"/>
        <w:ind w:right="480" w:firstLineChars="200" w:firstLine="480"/>
        <w:rPr>
          <w:sz w:val="24"/>
        </w:rPr>
      </w:pPr>
      <w:r w:rsidRPr="00824A6A">
        <w:rPr>
          <w:rFonts w:hint="eastAsia"/>
          <w:sz w:val="24"/>
        </w:rPr>
        <w:t>自公告之日起</w:t>
      </w:r>
      <w:r w:rsidRPr="00824A6A">
        <w:rPr>
          <w:rFonts w:hint="eastAsia"/>
          <w:sz w:val="24"/>
        </w:rPr>
        <w:t>20</w:t>
      </w:r>
      <w:r w:rsidRPr="00824A6A">
        <w:rPr>
          <w:rFonts w:hint="eastAsia"/>
          <w:sz w:val="24"/>
        </w:rPr>
        <w:t>工作日内，如对该项目环保验收事宜有异议的，公众可通过电子邮件、电话、信函等方式向建设单位反馈。</w:t>
      </w:r>
    </w:p>
    <w:p w:rsidR="004942D9" w:rsidRPr="00824A6A" w:rsidRDefault="004942D9" w:rsidP="00DE00D0">
      <w:pPr>
        <w:pStyle w:val="a3"/>
        <w:spacing w:line="360" w:lineRule="auto"/>
        <w:ind w:left="510" w:firstLineChars="0" w:hanging="510"/>
        <w:outlineLvl w:val="0"/>
        <w:rPr>
          <w:b/>
          <w:sz w:val="24"/>
        </w:rPr>
      </w:pPr>
      <w:r w:rsidRPr="00824A6A">
        <w:rPr>
          <w:b/>
          <w:sz w:val="24"/>
        </w:rPr>
        <w:t>五、</w:t>
      </w:r>
      <w:r w:rsidRPr="00824A6A">
        <w:rPr>
          <w:rFonts w:hint="eastAsia"/>
          <w:b/>
          <w:sz w:val="24"/>
        </w:rPr>
        <w:t>建设单位</w:t>
      </w:r>
      <w:r w:rsidRPr="00824A6A">
        <w:rPr>
          <w:b/>
          <w:sz w:val="24"/>
        </w:rPr>
        <w:t>联系人及联系方式</w:t>
      </w:r>
    </w:p>
    <w:p w:rsidR="006A408A" w:rsidRPr="00824A6A" w:rsidRDefault="006A408A" w:rsidP="00AB52B9">
      <w:pPr>
        <w:spacing w:line="360" w:lineRule="auto"/>
        <w:ind w:firstLineChars="200" w:firstLine="480"/>
        <w:rPr>
          <w:sz w:val="24"/>
        </w:rPr>
      </w:pPr>
      <w:r w:rsidRPr="00824A6A">
        <w:rPr>
          <w:sz w:val="24"/>
        </w:rPr>
        <w:t>联系人：</w:t>
      </w:r>
      <w:r w:rsidR="00F2483C">
        <w:rPr>
          <w:rFonts w:hint="eastAsia"/>
          <w:sz w:val="24"/>
        </w:rPr>
        <w:t>蒋总</w:t>
      </w:r>
      <w:r w:rsidRPr="00824A6A">
        <w:rPr>
          <w:sz w:val="24"/>
        </w:rPr>
        <w:t>；</w:t>
      </w:r>
    </w:p>
    <w:p w:rsidR="006A408A" w:rsidRPr="00824A6A" w:rsidRDefault="006A408A" w:rsidP="00AB52B9">
      <w:pPr>
        <w:spacing w:line="360" w:lineRule="auto"/>
        <w:ind w:firstLineChars="200" w:firstLine="480"/>
        <w:rPr>
          <w:sz w:val="24"/>
        </w:rPr>
      </w:pPr>
      <w:r w:rsidRPr="00824A6A">
        <w:rPr>
          <w:sz w:val="24"/>
        </w:rPr>
        <w:t>联系电话：</w:t>
      </w:r>
      <w:r w:rsidR="00F2483C">
        <w:rPr>
          <w:sz w:val="24"/>
        </w:rPr>
        <w:t>18052553223</w:t>
      </w:r>
      <w:r w:rsidRPr="00824A6A">
        <w:rPr>
          <w:sz w:val="24"/>
        </w:rPr>
        <w:t>；</w:t>
      </w:r>
      <w:bookmarkStart w:id="0" w:name="_GoBack"/>
      <w:bookmarkEnd w:id="0"/>
    </w:p>
    <w:p w:rsidR="006A408A" w:rsidRPr="00D50CFA" w:rsidRDefault="006A408A" w:rsidP="00CE774E">
      <w:pPr>
        <w:ind w:firstLineChars="200" w:firstLine="480"/>
        <w:rPr>
          <w:sz w:val="24"/>
          <w:u w:val="single"/>
        </w:rPr>
      </w:pPr>
      <w:r w:rsidRPr="00824A6A">
        <w:rPr>
          <w:sz w:val="24"/>
        </w:rPr>
        <w:t>信箱：</w:t>
      </w:r>
      <w:r w:rsidR="00D25742" w:rsidRPr="00D25742">
        <w:rPr>
          <w:sz w:val="24"/>
          <w:u w:val="single"/>
        </w:rPr>
        <w:t>withyoutoold@163.com</w:t>
      </w:r>
      <w:r w:rsidRPr="00D50CFA">
        <w:rPr>
          <w:sz w:val="24"/>
          <w:u w:val="single"/>
        </w:rPr>
        <w:t>。</w:t>
      </w:r>
    </w:p>
    <w:p w:rsidR="00006937" w:rsidRPr="00824A6A" w:rsidRDefault="00006937" w:rsidP="00CE774E">
      <w:pPr>
        <w:ind w:firstLineChars="200" w:firstLine="480"/>
        <w:rPr>
          <w:sz w:val="24"/>
        </w:rPr>
      </w:pPr>
    </w:p>
    <w:p w:rsidR="00006937" w:rsidRPr="00824A6A" w:rsidRDefault="00006937" w:rsidP="00CE774E">
      <w:pPr>
        <w:ind w:firstLineChars="200" w:firstLine="480"/>
        <w:rPr>
          <w:kern w:val="0"/>
          <w:sz w:val="24"/>
        </w:rPr>
      </w:pPr>
    </w:p>
    <w:p w:rsidR="005A4F55" w:rsidRPr="00824A6A" w:rsidRDefault="005A4F55" w:rsidP="00CE774E">
      <w:pPr>
        <w:ind w:firstLineChars="200" w:firstLine="480"/>
        <w:rPr>
          <w:kern w:val="0"/>
          <w:sz w:val="24"/>
        </w:rPr>
      </w:pPr>
    </w:p>
    <w:p w:rsidR="00F767D0" w:rsidRPr="00824A6A" w:rsidRDefault="008F03DC" w:rsidP="00AB52B9">
      <w:pPr>
        <w:spacing w:line="360" w:lineRule="auto"/>
        <w:ind w:firstLineChars="200" w:firstLine="480"/>
        <w:jc w:val="right"/>
        <w:rPr>
          <w:sz w:val="24"/>
        </w:rPr>
      </w:pPr>
      <w:r>
        <w:rPr>
          <w:rFonts w:hint="eastAsia"/>
          <w:sz w:val="24"/>
        </w:rPr>
        <w:t>扬州昌松建材有限公司</w:t>
      </w:r>
    </w:p>
    <w:p w:rsidR="00AB52B9" w:rsidRPr="00824A6A" w:rsidRDefault="00AB52B9" w:rsidP="00AB52B9">
      <w:pPr>
        <w:spacing w:line="360" w:lineRule="auto"/>
        <w:ind w:firstLineChars="200" w:firstLine="480"/>
        <w:jc w:val="right"/>
        <w:rPr>
          <w:sz w:val="24"/>
        </w:rPr>
      </w:pPr>
      <w:r w:rsidRPr="00824A6A">
        <w:rPr>
          <w:sz w:val="24"/>
        </w:rPr>
        <w:t>20</w:t>
      </w:r>
      <w:r w:rsidR="00F2483C">
        <w:rPr>
          <w:sz w:val="24"/>
        </w:rPr>
        <w:t>21</w:t>
      </w:r>
      <w:r w:rsidR="00D50CFA">
        <w:rPr>
          <w:rFonts w:hint="eastAsia"/>
          <w:sz w:val="24"/>
        </w:rPr>
        <w:t>年</w:t>
      </w:r>
      <w:r w:rsidR="00F2483C">
        <w:rPr>
          <w:sz w:val="24"/>
        </w:rPr>
        <w:t>1</w:t>
      </w:r>
      <w:r w:rsidRPr="00824A6A">
        <w:rPr>
          <w:sz w:val="24"/>
        </w:rPr>
        <w:t>月</w:t>
      </w:r>
    </w:p>
    <w:p w:rsidR="00AB52B9" w:rsidRPr="00824A6A" w:rsidRDefault="00AB52B9">
      <w:pPr>
        <w:spacing w:line="360" w:lineRule="auto"/>
        <w:ind w:firstLineChars="200" w:firstLine="480"/>
        <w:rPr>
          <w:sz w:val="24"/>
        </w:rPr>
      </w:pPr>
    </w:p>
    <w:sectPr w:rsidR="00AB52B9" w:rsidRPr="00824A6A" w:rsidSect="004942D9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02A" w:rsidRDefault="00C4202A" w:rsidP="00EF1660">
      <w:r>
        <w:separator/>
      </w:r>
    </w:p>
  </w:endnote>
  <w:endnote w:type="continuationSeparator" w:id="0">
    <w:p w:rsidR="00C4202A" w:rsidRDefault="00C4202A" w:rsidP="00EF1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02A" w:rsidRDefault="00C4202A" w:rsidP="00EF1660">
      <w:r>
        <w:separator/>
      </w:r>
    </w:p>
  </w:footnote>
  <w:footnote w:type="continuationSeparator" w:id="0">
    <w:p w:rsidR="00C4202A" w:rsidRDefault="00C4202A" w:rsidP="00EF16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B94EDE"/>
    <w:multiLevelType w:val="hybridMultilevel"/>
    <w:tmpl w:val="DBBE8364"/>
    <w:lvl w:ilvl="0" w:tplc="90EACECE">
      <w:start w:val="1"/>
      <w:numFmt w:val="japaneseCounting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B1D"/>
    <w:rsid w:val="00006937"/>
    <w:rsid w:val="00027AF6"/>
    <w:rsid w:val="00037738"/>
    <w:rsid w:val="000422BB"/>
    <w:rsid w:val="00056DCD"/>
    <w:rsid w:val="000661CE"/>
    <w:rsid w:val="0007598A"/>
    <w:rsid w:val="00084ECE"/>
    <w:rsid w:val="000A2760"/>
    <w:rsid w:val="000A7334"/>
    <w:rsid w:val="000B5AA4"/>
    <w:rsid w:val="000D66A5"/>
    <w:rsid w:val="000E4DA1"/>
    <w:rsid w:val="00105104"/>
    <w:rsid w:val="00142C87"/>
    <w:rsid w:val="00145905"/>
    <w:rsid w:val="001616CC"/>
    <w:rsid w:val="00177CFF"/>
    <w:rsid w:val="0018167D"/>
    <w:rsid w:val="00182325"/>
    <w:rsid w:val="00190B84"/>
    <w:rsid w:val="00195599"/>
    <w:rsid w:val="00195AF6"/>
    <w:rsid w:val="001A5374"/>
    <w:rsid w:val="001C36BF"/>
    <w:rsid w:val="001C48B7"/>
    <w:rsid w:val="001E784D"/>
    <w:rsid w:val="001F545F"/>
    <w:rsid w:val="001F5E9C"/>
    <w:rsid w:val="002274C9"/>
    <w:rsid w:val="00245A39"/>
    <w:rsid w:val="00251F0A"/>
    <w:rsid w:val="00263689"/>
    <w:rsid w:val="0029382D"/>
    <w:rsid w:val="002A2C48"/>
    <w:rsid w:val="002D63A2"/>
    <w:rsid w:val="002E092B"/>
    <w:rsid w:val="00323696"/>
    <w:rsid w:val="00334CF5"/>
    <w:rsid w:val="00360719"/>
    <w:rsid w:val="00366CC1"/>
    <w:rsid w:val="003A5B3B"/>
    <w:rsid w:val="003A625F"/>
    <w:rsid w:val="003E70F5"/>
    <w:rsid w:val="003F792E"/>
    <w:rsid w:val="004128C8"/>
    <w:rsid w:val="004255FD"/>
    <w:rsid w:val="004373A1"/>
    <w:rsid w:val="00443891"/>
    <w:rsid w:val="004535DA"/>
    <w:rsid w:val="004822C0"/>
    <w:rsid w:val="0048248E"/>
    <w:rsid w:val="00483A1E"/>
    <w:rsid w:val="00487503"/>
    <w:rsid w:val="00493937"/>
    <w:rsid w:val="004942D9"/>
    <w:rsid w:val="004C44FB"/>
    <w:rsid w:val="004C60BB"/>
    <w:rsid w:val="004C642F"/>
    <w:rsid w:val="004D0A1B"/>
    <w:rsid w:val="004E04B3"/>
    <w:rsid w:val="00502402"/>
    <w:rsid w:val="00506C64"/>
    <w:rsid w:val="005127FE"/>
    <w:rsid w:val="00524AEC"/>
    <w:rsid w:val="00547844"/>
    <w:rsid w:val="00551B57"/>
    <w:rsid w:val="00557991"/>
    <w:rsid w:val="005A4F55"/>
    <w:rsid w:val="005A5C11"/>
    <w:rsid w:val="005B748E"/>
    <w:rsid w:val="005D5561"/>
    <w:rsid w:val="005E266D"/>
    <w:rsid w:val="005E33E8"/>
    <w:rsid w:val="005F2584"/>
    <w:rsid w:val="0060203A"/>
    <w:rsid w:val="006276E0"/>
    <w:rsid w:val="00627E63"/>
    <w:rsid w:val="0063157B"/>
    <w:rsid w:val="00661613"/>
    <w:rsid w:val="00662CF4"/>
    <w:rsid w:val="00681336"/>
    <w:rsid w:val="006A0A69"/>
    <w:rsid w:val="006A408A"/>
    <w:rsid w:val="006A5131"/>
    <w:rsid w:val="006B163C"/>
    <w:rsid w:val="006B5023"/>
    <w:rsid w:val="006C14D8"/>
    <w:rsid w:val="006D2B1D"/>
    <w:rsid w:val="006D7930"/>
    <w:rsid w:val="0072196E"/>
    <w:rsid w:val="00723E98"/>
    <w:rsid w:val="00741952"/>
    <w:rsid w:val="00750093"/>
    <w:rsid w:val="0077463C"/>
    <w:rsid w:val="00780CAC"/>
    <w:rsid w:val="00797494"/>
    <w:rsid w:val="007B727E"/>
    <w:rsid w:val="007D0A71"/>
    <w:rsid w:val="007D34FD"/>
    <w:rsid w:val="008106B0"/>
    <w:rsid w:val="0081643D"/>
    <w:rsid w:val="00821569"/>
    <w:rsid w:val="00824A6A"/>
    <w:rsid w:val="00830DE4"/>
    <w:rsid w:val="008443C6"/>
    <w:rsid w:val="00866C18"/>
    <w:rsid w:val="00871967"/>
    <w:rsid w:val="008735E4"/>
    <w:rsid w:val="008858E4"/>
    <w:rsid w:val="008965B0"/>
    <w:rsid w:val="008C370B"/>
    <w:rsid w:val="008E671E"/>
    <w:rsid w:val="008F03DC"/>
    <w:rsid w:val="009178F1"/>
    <w:rsid w:val="00946CE1"/>
    <w:rsid w:val="009517BA"/>
    <w:rsid w:val="00952D16"/>
    <w:rsid w:val="00956237"/>
    <w:rsid w:val="00956767"/>
    <w:rsid w:val="00976585"/>
    <w:rsid w:val="009836D7"/>
    <w:rsid w:val="009907E4"/>
    <w:rsid w:val="0099499A"/>
    <w:rsid w:val="009968C9"/>
    <w:rsid w:val="009C64D6"/>
    <w:rsid w:val="009D4A6D"/>
    <w:rsid w:val="009D567D"/>
    <w:rsid w:val="009E3C69"/>
    <w:rsid w:val="009F377E"/>
    <w:rsid w:val="009F3813"/>
    <w:rsid w:val="009F4A97"/>
    <w:rsid w:val="00A01301"/>
    <w:rsid w:val="00A249B6"/>
    <w:rsid w:val="00A72687"/>
    <w:rsid w:val="00AB2C1D"/>
    <w:rsid w:val="00AB52B9"/>
    <w:rsid w:val="00AC49E1"/>
    <w:rsid w:val="00AD12EB"/>
    <w:rsid w:val="00AE139C"/>
    <w:rsid w:val="00AE19DF"/>
    <w:rsid w:val="00B04645"/>
    <w:rsid w:val="00B232E2"/>
    <w:rsid w:val="00B24F8E"/>
    <w:rsid w:val="00B41A5B"/>
    <w:rsid w:val="00B437CC"/>
    <w:rsid w:val="00B50D04"/>
    <w:rsid w:val="00B50E03"/>
    <w:rsid w:val="00B5183B"/>
    <w:rsid w:val="00B543EB"/>
    <w:rsid w:val="00B61BA6"/>
    <w:rsid w:val="00B666C7"/>
    <w:rsid w:val="00B7011E"/>
    <w:rsid w:val="00B82844"/>
    <w:rsid w:val="00B91E46"/>
    <w:rsid w:val="00BA1DD3"/>
    <w:rsid w:val="00BC1352"/>
    <w:rsid w:val="00BD5D35"/>
    <w:rsid w:val="00BF7DD2"/>
    <w:rsid w:val="00C00885"/>
    <w:rsid w:val="00C07277"/>
    <w:rsid w:val="00C4202A"/>
    <w:rsid w:val="00C84094"/>
    <w:rsid w:val="00C86A82"/>
    <w:rsid w:val="00CA0EFD"/>
    <w:rsid w:val="00CB0FC0"/>
    <w:rsid w:val="00CB4255"/>
    <w:rsid w:val="00CC1B9C"/>
    <w:rsid w:val="00CD0632"/>
    <w:rsid w:val="00CE774E"/>
    <w:rsid w:val="00CF0EE5"/>
    <w:rsid w:val="00CF1C3E"/>
    <w:rsid w:val="00D105F9"/>
    <w:rsid w:val="00D25742"/>
    <w:rsid w:val="00D465F1"/>
    <w:rsid w:val="00D50CFA"/>
    <w:rsid w:val="00D535A0"/>
    <w:rsid w:val="00D85EB4"/>
    <w:rsid w:val="00D86D81"/>
    <w:rsid w:val="00DA1D4B"/>
    <w:rsid w:val="00DA3EFD"/>
    <w:rsid w:val="00DA6BA2"/>
    <w:rsid w:val="00DD0DC6"/>
    <w:rsid w:val="00DE00D0"/>
    <w:rsid w:val="00E033A1"/>
    <w:rsid w:val="00E240D0"/>
    <w:rsid w:val="00E27B7E"/>
    <w:rsid w:val="00E30188"/>
    <w:rsid w:val="00E60B4D"/>
    <w:rsid w:val="00E85F21"/>
    <w:rsid w:val="00EF1660"/>
    <w:rsid w:val="00EF2098"/>
    <w:rsid w:val="00EF3EB6"/>
    <w:rsid w:val="00F2483C"/>
    <w:rsid w:val="00F31FB1"/>
    <w:rsid w:val="00F535FC"/>
    <w:rsid w:val="00F626EC"/>
    <w:rsid w:val="00F767D0"/>
    <w:rsid w:val="00F924D6"/>
    <w:rsid w:val="00FD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7BC9BF"/>
  <w15:chartTrackingRefBased/>
  <w15:docId w15:val="{9F188255-8E07-4E43-9EC6-F581629F7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B1D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B1D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F16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5">
    <w:name w:val="页眉 字符"/>
    <w:link w:val="a4"/>
    <w:uiPriority w:val="99"/>
    <w:rsid w:val="00EF1660"/>
    <w:rPr>
      <w:rFonts w:ascii="Times New Roman" w:hAnsi="Times New Roman"/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F166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7">
    <w:name w:val="页脚 字符"/>
    <w:link w:val="a6"/>
    <w:uiPriority w:val="99"/>
    <w:rsid w:val="00EF1660"/>
    <w:rPr>
      <w:rFonts w:ascii="Times New Roman" w:hAnsi="Times New Roman"/>
      <w:kern w:val="2"/>
      <w:sz w:val="18"/>
      <w:szCs w:val="18"/>
    </w:rPr>
  </w:style>
  <w:style w:type="character" w:customStyle="1" w:styleId="a8">
    <w:name w:val="批注文字 字符"/>
    <w:link w:val="a9"/>
    <w:uiPriority w:val="99"/>
    <w:rsid w:val="00681336"/>
    <w:rPr>
      <w:kern w:val="2"/>
      <w:sz w:val="21"/>
      <w:szCs w:val="24"/>
    </w:rPr>
  </w:style>
  <w:style w:type="paragraph" w:styleId="a9">
    <w:name w:val="annotation text"/>
    <w:basedOn w:val="a"/>
    <w:link w:val="a8"/>
    <w:uiPriority w:val="99"/>
    <w:unhideWhenUsed/>
    <w:rsid w:val="00681336"/>
    <w:pPr>
      <w:jc w:val="left"/>
    </w:pPr>
    <w:rPr>
      <w:rFonts w:ascii="Calibri" w:hAnsi="Calibri"/>
      <w:lang w:val="x-none" w:eastAsia="x-none"/>
    </w:rPr>
  </w:style>
  <w:style w:type="character" w:customStyle="1" w:styleId="Char1">
    <w:name w:val="批注文字 Char1"/>
    <w:uiPriority w:val="99"/>
    <w:semiHidden/>
    <w:rsid w:val="00681336"/>
    <w:rPr>
      <w:rFonts w:ascii="Times New Roman" w:hAnsi="Times New Roman"/>
      <w:kern w:val="2"/>
      <w:sz w:val="21"/>
      <w:szCs w:val="24"/>
    </w:rPr>
  </w:style>
  <w:style w:type="paragraph" w:styleId="aa">
    <w:name w:val="Document Map"/>
    <w:basedOn w:val="a"/>
    <w:link w:val="ab"/>
    <w:uiPriority w:val="99"/>
    <w:semiHidden/>
    <w:unhideWhenUsed/>
    <w:rsid w:val="003F792E"/>
    <w:rPr>
      <w:rFonts w:ascii="宋体"/>
      <w:sz w:val="18"/>
      <w:szCs w:val="18"/>
    </w:rPr>
  </w:style>
  <w:style w:type="character" w:customStyle="1" w:styleId="ab">
    <w:name w:val="文档结构图 字符"/>
    <w:link w:val="aa"/>
    <w:uiPriority w:val="99"/>
    <w:semiHidden/>
    <w:rsid w:val="003F792E"/>
    <w:rPr>
      <w:rFonts w:ascii="宋体" w:hAnsi="Times New Roman"/>
      <w:kern w:val="2"/>
      <w:sz w:val="18"/>
      <w:szCs w:val="18"/>
    </w:rPr>
  </w:style>
  <w:style w:type="character" w:styleId="ac">
    <w:name w:val="Hyperlink"/>
    <w:basedOn w:val="a0"/>
    <w:uiPriority w:val="99"/>
    <w:unhideWhenUsed/>
    <w:rsid w:val="000069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0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8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1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2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0F9A9-3B1D-4732-BA03-146BD2BCD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196</Words>
  <Characters>1122</Characters>
  <Application>Microsoft Office Word</Application>
  <DocSecurity>0</DocSecurity>
  <Lines>9</Lines>
  <Paragraphs>2</Paragraphs>
  <ScaleCrop>false</ScaleCrop>
  <Company>微软中国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cp:lastModifiedBy>admin</cp:lastModifiedBy>
  <cp:revision>31</cp:revision>
  <dcterms:created xsi:type="dcterms:W3CDTF">2019-01-24T09:37:00Z</dcterms:created>
  <dcterms:modified xsi:type="dcterms:W3CDTF">2021-01-30T02:55:00Z</dcterms:modified>
</cp:coreProperties>
</file>